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14" w:rsidRPr="0019351A" w:rsidRDefault="004E2414" w:rsidP="004E2414">
      <w:pPr>
        <w:pStyle w:val="NCEAHeadInfoL2"/>
        <w:rPr>
          <w:b w:val="0"/>
          <w:szCs w:val="28"/>
          <w:lang w:val="en-AU"/>
        </w:rPr>
      </w:pPr>
      <w:r>
        <w:rPr>
          <w:lang w:val="en-AU"/>
        </w:rPr>
        <w:t xml:space="preserve">3.2 </w:t>
      </w:r>
      <w:r w:rsidRPr="0019351A">
        <w:rPr>
          <w:b w:val="0"/>
          <w:lang w:val="en-AU"/>
        </w:rPr>
        <w:t>Apply linear programming methods in solving problems</w:t>
      </w:r>
    </w:p>
    <w:p w:rsidR="004E2414" w:rsidRPr="00E64976" w:rsidRDefault="004E2414" w:rsidP="004E2414">
      <w:pPr>
        <w:pStyle w:val="NCEAHeadInfoL2"/>
        <w:tabs>
          <w:tab w:val="left" w:pos="4073"/>
        </w:tabs>
        <w:rPr>
          <w:lang w:val="en-AU"/>
        </w:rPr>
      </w:pPr>
      <w:r>
        <w:rPr>
          <w:b w:val="0"/>
          <w:iCs/>
          <w:color w:val="000000"/>
          <w:lang w:val="en-AU"/>
        </w:rPr>
        <w:t xml:space="preserve">Rods and </w:t>
      </w:r>
      <w:r>
        <w:rPr>
          <w:b w:val="0"/>
          <w:iCs/>
          <w:color w:val="000000"/>
          <w:lang w:val="en-AU"/>
        </w:rPr>
        <w:t xml:space="preserve">Pillars </w:t>
      </w:r>
      <w:r w:rsidRPr="004E2414">
        <w:rPr>
          <w:iCs/>
          <w:color w:val="000000"/>
          <w:lang w:val="en-AU"/>
        </w:rPr>
        <w:t>Credits</w:t>
      </w:r>
      <w:r w:rsidRPr="004E2414">
        <w:rPr>
          <w:lang w:val="en-AU"/>
        </w:rPr>
        <w:t>: 3</w:t>
      </w:r>
      <w:r>
        <w:rPr>
          <w:b w:val="0"/>
          <w:lang w:val="en-A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86"/>
        <w:gridCol w:w="3486"/>
        <w:gridCol w:w="3484"/>
      </w:tblGrid>
      <w:tr w:rsidR="004E2414" w:rsidRPr="00E64976" w:rsidTr="007C7ACD">
        <w:tc>
          <w:tcPr>
            <w:tcW w:w="1667" w:type="pct"/>
          </w:tcPr>
          <w:p w:rsidR="004E2414" w:rsidRPr="00E64976" w:rsidRDefault="004E2414" w:rsidP="007C7ACD">
            <w:pPr>
              <w:pStyle w:val="NCEAtablehead"/>
              <w:rPr>
                <w:lang w:val="en-AU"/>
              </w:rPr>
            </w:pPr>
            <w:r w:rsidRPr="00E64976">
              <w:rPr>
                <w:lang w:val="en-AU"/>
              </w:rPr>
              <w:t>Achievement</w:t>
            </w:r>
          </w:p>
        </w:tc>
        <w:tc>
          <w:tcPr>
            <w:tcW w:w="1667" w:type="pct"/>
          </w:tcPr>
          <w:p w:rsidR="004E2414" w:rsidRPr="00E64976" w:rsidRDefault="004E2414" w:rsidP="007C7ACD">
            <w:pPr>
              <w:pStyle w:val="NCEAtablehead"/>
              <w:rPr>
                <w:lang w:val="en-AU"/>
              </w:rPr>
            </w:pPr>
            <w:r w:rsidRPr="00E64976">
              <w:rPr>
                <w:lang w:val="en-AU"/>
              </w:rPr>
              <w:t>Achievement with Merit</w:t>
            </w:r>
          </w:p>
        </w:tc>
        <w:tc>
          <w:tcPr>
            <w:tcW w:w="1667" w:type="pct"/>
          </w:tcPr>
          <w:p w:rsidR="004E2414" w:rsidRPr="00E64976" w:rsidRDefault="004E2414" w:rsidP="007C7ACD">
            <w:pPr>
              <w:pStyle w:val="NCEAtablehead"/>
              <w:rPr>
                <w:lang w:val="en-AU"/>
              </w:rPr>
            </w:pPr>
            <w:r w:rsidRPr="00E64976">
              <w:rPr>
                <w:lang w:val="en-AU"/>
              </w:rPr>
              <w:t>Achievement with Excellence</w:t>
            </w:r>
          </w:p>
        </w:tc>
      </w:tr>
      <w:tr w:rsidR="004E2414" w:rsidRPr="0019351A" w:rsidTr="007C7A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1667" w:type="pct"/>
          </w:tcPr>
          <w:p w:rsidR="004E2414" w:rsidRPr="0019351A" w:rsidRDefault="004E2414" w:rsidP="007C7ACD">
            <w:pPr>
              <w:pStyle w:val="NCEAtablebody"/>
            </w:pPr>
            <w:r>
              <w:t xml:space="preserve">Apply linear programming </w:t>
            </w:r>
            <w:r w:rsidRPr="0019351A">
              <w:t>methods in solving problems.</w:t>
            </w:r>
          </w:p>
        </w:tc>
        <w:tc>
          <w:tcPr>
            <w:tcW w:w="1667" w:type="pct"/>
          </w:tcPr>
          <w:p w:rsidR="004E2414" w:rsidRPr="0019351A" w:rsidRDefault="004E2414" w:rsidP="007C7ACD">
            <w:pPr>
              <w:pStyle w:val="NCEAtablebody"/>
            </w:pPr>
            <w:r w:rsidRPr="0019351A">
              <w:t>Apply linear programming methods, using relational thinking, in solving problems.</w:t>
            </w:r>
          </w:p>
        </w:tc>
        <w:tc>
          <w:tcPr>
            <w:tcW w:w="1667" w:type="pct"/>
          </w:tcPr>
          <w:p w:rsidR="004E2414" w:rsidRPr="0019351A" w:rsidRDefault="004E2414" w:rsidP="007C7ACD">
            <w:pPr>
              <w:pStyle w:val="NCEAtablebody"/>
            </w:pPr>
            <w:r w:rsidRPr="0019351A">
              <w:t>Apply linear programming methods, using extended abstract thinking, in solving problems.</w:t>
            </w:r>
          </w:p>
        </w:tc>
      </w:tr>
    </w:tbl>
    <w:p w:rsidR="004E2414" w:rsidRPr="00E64976" w:rsidRDefault="004E2414" w:rsidP="004E2414">
      <w:pPr>
        <w:pStyle w:val="NCEAL2heading"/>
        <w:rPr>
          <w:rFonts w:eastAsia="Calibri"/>
          <w:sz w:val="22"/>
          <w:lang w:val="en-AU"/>
        </w:rPr>
      </w:pPr>
      <w:r>
        <w:rPr>
          <w:lang w:val="en-AU"/>
        </w:rPr>
        <w:t>I</w:t>
      </w:r>
      <w:r w:rsidRPr="00E64976">
        <w:rPr>
          <w:lang w:val="en-AU"/>
        </w:rPr>
        <w:t>ntroduction</w:t>
      </w:r>
      <w:r>
        <w:rPr>
          <w:lang w:val="en-AU"/>
        </w:rPr>
        <w:t xml:space="preserve"> </w:t>
      </w:r>
      <w:r w:rsidRPr="00E64976">
        <w:rPr>
          <w:lang w:val="en-AU"/>
        </w:rPr>
        <w:t xml:space="preserve"> </w:t>
      </w:r>
    </w:p>
    <w:p w:rsidR="004E2414" w:rsidRPr="00E64976" w:rsidRDefault="004E2414" w:rsidP="004E2414">
      <w:pPr>
        <w:pStyle w:val="NCEAbodytext"/>
      </w:pPr>
      <w:r w:rsidRPr="00262BCD">
        <w:t>Ace Machine Company</w:t>
      </w:r>
      <w:r w:rsidRPr="00E64976">
        <w:t xml:space="preserve"> produces machine parts called rods and pillars for the construction industry. </w:t>
      </w:r>
    </w:p>
    <w:p w:rsidR="004E2414" w:rsidRPr="00E64976" w:rsidRDefault="004E2414" w:rsidP="004E2414">
      <w:pPr>
        <w:pStyle w:val="NCEAbodytext"/>
        <w:rPr>
          <w:szCs w:val="22"/>
        </w:rPr>
      </w:pPr>
      <w:r w:rsidRPr="00E64976">
        <w:rPr>
          <w:rFonts w:eastAsia="Calibri"/>
        </w:rPr>
        <w:t>This activity requires you to</w:t>
      </w:r>
      <w:r>
        <w:rPr>
          <w:rFonts w:eastAsia="Calibri"/>
        </w:rPr>
        <w:t xml:space="preserve"> </w:t>
      </w:r>
      <w:r w:rsidRPr="00E64976">
        <w:rPr>
          <w:rFonts w:eastAsia="Calibri"/>
        </w:rPr>
        <w:t>use linear programming to model the constraints the company has for the production of the rods and pillars</w:t>
      </w:r>
      <w:r>
        <w:rPr>
          <w:rFonts w:eastAsia="Calibri"/>
        </w:rPr>
        <w:t xml:space="preserve"> </w:t>
      </w:r>
      <w:r w:rsidRPr="00E64976">
        <w:rPr>
          <w:rFonts w:eastAsia="Calibri"/>
        </w:rPr>
        <w:t>and to make recommendations about the optimum mix of these two machine parts and whether the hours available for drilling and grinding should be increased</w:t>
      </w:r>
      <w:r w:rsidRPr="00E64976">
        <w:t>. You will present yo</w:t>
      </w:r>
      <w:r>
        <w:t>ur findings as a written report</w:t>
      </w:r>
      <w:r w:rsidRPr="00E64976">
        <w:t xml:space="preserve"> supported by graphs</w:t>
      </w:r>
      <w:r>
        <w:t>, equations,</w:t>
      </w:r>
      <w:r w:rsidRPr="00E64976">
        <w:t xml:space="preserve"> and </w:t>
      </w:r>
      <w:r>
        <w:t xml:space="preserve">relevant </w:t>
      </w:r>
      <w:r w:rsidRPr="00E64976">
        <w:t>calculations.</w:t>
      </w:r>
      <w:r w:rsidRPr="00E64976">
        <w:rPr>
          <w:szCs w:val="22"/>
        </w:rPr>
        <w:t xml:space="preserve"> The</w:t>
      </w:r>
      <w:r w:rsidRPr="00E64976">
        <w:rPr>
          <w:szCs w:val="22"/>
        </w:rPr>
        <w:t xml:space="preserve"> quality of your </w:t>
      </w:r>
      <w:r>
        <w:rPr>
          <w:szCs w:val="22"/>
        </w:rPr>
        <w:t>thinking</w:t>
      </w:r>
      <w:r w:rsidRPr="00E64976">
        <w:rPr>
          <w:szCs w:val="22"/>
        </w:rPr>
        <w:t xml:space="preserve"> and how well you link this to the context will determine the overall grade. </w:t>
      </w:r>
    </w:p>
    <w:p w:rsidR="004E2414" w:rsidRPr="00E64976" w:rsidRDefault="004E2414" w:rsidP="004E2414">
      <w:pPr>
        <w:pStyle w:val="NCEAL2heading"/>
        <w:rPr>
          <w:lang w:val="en-AU"/>
        </w:rPr>
      </w:pPr>
      <w:r w:rsidRPr="00E64976">
        <w:rPr>
          <w:lang w:val="en-AU"/>
        </w:rPr>
        <w:t>Task</w:t>
      </w:r>
    </w:p>
    <w:p w:rsidR="004E2414" w:rsidRPr="00E64976" w:rsidRDefault="004E2414" w:rsidP="004E2414">
      <w:pPr>
        <w:pStyle w:val="NCEAbodytext"/>
        <w:rPr>
          <w:lang w:val="en-AU"/>
        </w:rPr>
      </w:pPr>
      <w:r w:rsidRPr="00E64976">
        <w:rPr>
          <w:lang w:val="en-AU"/>
        </w:rPr>
        <w:t xml:space="preserve">Ace Machine Company wants to maximise the profit </w:t>
      </w:r>
      <w:r>
        <w:rPr>
          <w:lang w:val="en-AU"/>
        </w:rPr>
        <w:t>it</w:t>
      </w:r>
      <w:r w:rsidRPr="00E64976">
        <w:rPr>
          <w:lang w:val="en-AU"/>
        </w:rPr>
        <w:t xml:space="preserve"> make</w:t>
      </w:r>
      <w:r>
        <w:rPr>
          <w:lang w:val="en-AU"/>
        </w:rPr>
        <w:t>s</w:t>
      </w:r>
      <w:r w:rsidRPr="00E64976">
        <w:rPr>
          <w:lang w:val="en-AU"/>
        </w:rPr>
        <w:t xml:space="preserve"> from making rods and pillars. Producing these parts requires drilling, grinding</w:t>
      </w:r>
      <w:r>
        <w:rPr>
          <w:lang w:val="en-AU"/>
        </w:rPr>
        <w:t>,</w:t>
      </w:r>
      <w:r w:rsidRPr="00E64976">
        <w:rPr>
          <w:lang w:val="en-AU"/>
        </w:rPr>
        <w:t xml:space="preserve"> and polishing. The company is considering </w:t>
      </w:r>
      <w:r w:rsidR="009A14F8">
        <w:rPr>
          <w:lang w:val="en-AU"/>
        </w:rPr>
        <w:t xml:space="preserve">to adjust </w:t>
      </w:r>
      <w:r w:rsidRPr="00E64976">
        <w:rPr>
          <w:lang w:val="en-AU"/>
        </w:rPr>
        <w:t xml:space="preserve">the </w:t>
      </w:r>
      <w:r w:rsidR="009A14F8">
        <w:rPr>
          <w:lang w:val="en-AU"/>
        </w:rPr>
        <w:t>profit it makes from rods and pillars</w:t>
      </w:r>
      <w:r w:rsidRPr="00E64976">
        <w:rPr>
          <w:lang w:val="en-AU"/>
        </w:rPr>
        <w:t xml:space="preserve">. </w:t>
      </w:r>
    </w:p>
    <w:p w:rsidR="004E2414" w:rsidRPr="00E64976" w:rsidRDefault="004E2414" w:rsidP="004E2414">
      <w:pPr>
        <w:pStyle w:val="NCEAbodytext"/>
        <w:rPr>
          <w:rFonts w:eastAsia="Calibri"/>
          <w:szCs w:val="22"/>
          <w:lang w:val="en-AU"/>
        </w:rPr>
      </w:pPr>
      <w:r w:rsidRPr="00E64976">
        <w:rPr>
          <w:rFonts w:eastAsia="Calibri"/>
          <w:lang w:val="en-AU"/>
        </w:rPr>
        <w:t>Using the con</w:t>
      </w:r>
      <w:r>
        <w:rPr>
          <w:rFonts w:eastAsia="Calibri"/>
          <w:lang w:val="en-AU"/>
        </w:rPr>
        <w:t>straints outlined in Resource A,</w:t>
      </w:r>
      <w:r w:rsidRPr="00E64976">
        <w:rPr>
          <w:rFonts w:eastAsia="Calibri"/>
          <w:lang w:val="en-AU"/>
        </w:rPr>
        <w:t xml:space="preserve"> write a report recommending the number of rods and pillars the company should produce each week and the number of hours of drilling and grinding </w:t>
      </w:r>
      <w:r>
        <w:rPr>
          <w:rFonts w:eastAsia="Calibri"/>
          <w:lang w:val="en-AU"/>
        </w:rPr>
        <w:t>it</w:t>
      </w:r>
      <w:r w:rsidRPr="00E64976">
        <w:rPr>
          <w:rFonts w:eastAsia="Calibri"/>
          <w:lang w:val="en-AU"/>
        </w:rPr>
        <w:t xml:space="preserve"> should have </w:t>
      </w:r>
      <w:r w:rsidR="00FF3A22" w:rsidRPr="00E64976">
        <w:rPr>
          <w:rFonts w:eastAsia="Calibri"/>
          <w:lang w:val="en-AU"/>
        </w:rPr>
        <w:t>available.</w:t>
      </w:r>
      <w:r w:rsidR="00FF3A22" w:rsidRPr="00E64976">
        <w:rPr>
          <w:rFonts w:eastAsia="Calibri"/>
          <w:szCs w:val="22"/>
          <w:lang w:val="en-AU"/>
        </w:rPr>
        <w:t xml:space="preserve"> Your</w:t>
      </w:r>
      <w:r w:rsidRPr="00E64976">
        <w:rPr>
          <w:rFonts w:eastAsia="Calibri"/>
          <w:szCs w:val="22"/>
          <w:lang w:val="en-AU"/>
        </w:rPr>
        <w:t xml:space="preserve"> report needs to answer the following questions:</w:t>
      </w:r>
    </w:p>
    <w:p w:rsidR="004E2414" w:rsidRPr="00E64976" w:rsidRDefault="004E2414" w:rsidP="004E2414">
      <w:pPr>
        <w:pStyle w:val="NCEAbullets"/>
        <w:rPr>
          <w:rFonts w:eastAsia="Calibri"/>
          <w:lang w:val="en-AU"/>
        </w:rPr>
      </w:pPr>
      <w:r w:rsidRPr="00E64976">
        <w:rPr>
          <w:rFonts w:eastAsia="Calibri"/>
          <w:lang w:val="en-AU"/>
        </w:rPr>
        <w:t xml:space="preserve">How many rods and pillars should </w:t>
      </w:r>
      <w:r w:rsidRPr="00262BCD">
        <w:rPr>
          <w:iCs/>
          <w:color w:val="000000"/>
          <w:lang w:val="en-AU"/>
        </w:rPr>
        <w:t>Ace Machine Company</w:t>
      </w:r>
      <w:r w:rsidRPr="00E64976">
        <w:rPr>
          <w:iCs/>
          <w:color w:val="000000"/>
          <w:lang w:val="en-AU"/>
        </w:rPr>
        <w:t xml:space="preserve"> </w:t>
      </w:r>
      <w:r w:rsidRPr="00E64976">
        <w:rPr>
          <w:rFonts w:eastAsia="Calibri"/>
          <w:lang w:val="en-AU"/>
        </w:rPr>
        <w:t>produce to maximise profit without increasing hours?</w:t>
      </w:r>
    </w:p>
    <w:p w:rsidR="004E2414" w:rsidRPr="00E64976" w:rsidRDefault="004E2414" w:rsidP="004E2414">
      <w:pPr>
        <w:pStyle w:val="NCEAbullets"/>
        <w:rPr>
          <w:rFonts w:eastAsia="Calibri"/>
          <w:lang w:val="en-AU"/>
        </w:rPr>
      </w:pPr>
      <w:r w:rsidRPr="00E64976">
        <w:rPr>
          <w:rFonts w:eastAsia="Calibri"/>
          <w:lang w:val="en-AU"/>
        </w:rPr>
        <w:t xml:space="preserve">How would the changes in </w:t>
      </w:r>
      <w:r>
        <w:rPr>
          <w:rFonts w:eastAsia="Calibri"/>
          <w:lang w:val="en-AU"/>
        </w:rPr>
        <w:t xml:space="preserve">rods’ and pillars’ profit </w:t>
      </w:r>
      <w:r w:rsidRPr="00E64976">
        <w:rPr>
          <w:rFonts w:eastAsia="Calibri"/>
          <w:lang w:val="en-AU"/>
        </w:rPr>
        <w:t>affect the optimum mix of these two machine parts?</w:t>
      </w:r>
    </w:p>
    <w:p w:rsidR="004E2414" w:rsidRPr="00E64976" w:rsidRDefault="004E2414" w:rsidP="004E2414">
      <w:pPr>
        <w:pStyle w:val="NCEAbullets"/>
        <w:rPr>
          <w:rFonts w:eastAsia="Calibri"/>
          <w:lang w:val="en-AU"/>
        </w:rPr>
      </w:pPr>
      <w:r>
        <w:rPr>
          <w:rFonts w:eastAsia="Calibri"/>
          <w:lang w:val="en-AU"/>
        </w:rPr>
        <w:t>Is it profit-</w:t>
      </w:r>
      <w:r w:rsidRPr="00E64976">
        <w:rPr>
          <w:rFonts w:eastAsia="Calibri"/>
          <w:lang w:val="en-AU"/>
        </w:rPr>
        <w:t xml:space="preserve">effective to </w:t>
      </w:r>
      <w:r w:rsidR="009A14F8">
        <w:rPr>
          <w:rFonts w:eastAsia="Calibri"/>
          <w:lang w:val="en-AU"/>
        </w:rPr>
        <w:t>change</w:t>
      </w:r>
      <w:r w:rsidRPr="00E64976">
        <w:rPr>
          <w:rFonts w:eastAsia="Calibri"/>
          <w:lang w:val="en-AU"/>
        </w:rPr>
        <w:t xml:space="preserve"> the </w:t>
      </w:r>
      <w:r>
        <w:rPr>
          <w:rFonts w:eastAsia="Calibri"/>
          <w:lang w:val="en-AU"/>
        </w:rPr>
        <w:t>profit of the rods and pillars</w:t>
      </w:r>
      <w:r w:rsidRPr="00E64976">
        <w:rPr>
          <w:rFonts w:eastAsia="Calibri"/>
          <w:lang w:val="en-AU"/>
        </w:rPr>
        <w:t>?</w:t>
      </w:r>
    </w:p>
    <w:p w:rsidR="004E2414" w:rsidRPr="00E64976" w:rsidRDefault="004E2414" w:rsidP="004E2414">
      <w:pPr>
        <w:pStyle w:val="NCEAbodytext"/>
        <w:rPr>
          <w:rFonts w:eastAsia="Calibri"/>
          <w:lang w:val="en-AU"/>
        </w:rPr>
      </w:pPr>
      <w:r w:rsidRPr="00E64976">
        <w:rPr>
          <w:szCs w:val="22"/>
          <w:lang w:val="en-AU"/>
        </w:rPr>
        <w:t>As you write your report, take care to cl</w:t>
      </w:r>
      <w:r>
        <w:rPr>
          <w:szCs w:val="22"/>
          <w:lang w:val="en-AU"/>
        </w:rPr>
        <w:t>early communicate your findings</w:t>
      </w:r>
      <w:r w:rsidRPr="00E64976">
        <w:rPr>
          <w:szCs w:val="22"/>
          <w:lang w:val="en-AU"/>
        </w:rPr>
        <w:t xml:space="preserve"> using appropriate mathematical statements. Include graphs, equations, and relevant calculations.</w:t>
      </w:r>
    </w:p>
    <w:p w:rsidR="004E2414" w:rsidRPr="00E64976" w:rsidRDefault="004E2414" w:rsidP="004E2414">
      <w:pPr>
        <w:pStyle w:val="NCEAL2heading"/>
        <w:rPr>
          <w:rFonts w:eastAsia="Calibri"/>
          <w:lang w:val="en-AU"/>
        </w:rPr>
      </w:pPr>
      <w:r w:rsidRPr="00E64976">
        <w:rPr>
          <w:rFonts w:eastAsia="Calibri"/>
          <w:lang w:val="en-AU"/>
        </w:rPr>
        <w:t>Resource A</w:t>
      </w:r>
    </w:p>
    <w:p w:rsidR="004E2414" w:rsidRPr="00E64976" w:rsidRDefault="004E2414" w:rsidP="004E2414">
      <w:pPr>
        <w:pStyle w:val="NCEAbodytext"/>
        <w:rPr>
          <w:lang w:val="en-AU"/>
        </w:rPr>
      </w:pPr>
      <w:r w:rsidRPr="00262BCD">
        <w:rPr>
          <w:iCs/>
          <w:lang w:val="en-AU"/>
        </w:rPr>
        <w:t>Ace Machine Company</w:t>
      </w:r>
      <w:r w:rsidRPr="00E64976">
        <w:rPr>
          <w:iCs/>
          <w:lang w:val="en-AU"/>
        </w:rPr>
        <w:t xml:space="preserve"> produces two types of machine parts (rods and pillars) for the</w:t>
      </w:r>
      <w:r w:rsidRPr="00E64976">
        <w:rPr>
          <w:lang w:val="en-AU"/>
        </w:rPr>
        <w:t xml:space="preserve"> construction industry. </w:t>
      </w:r>
      <w:r>
        <w:rPr>
          <w:lang w:val="en-AU"/>
        </w:rPr>
        <w:t>Note that:</w:t>
      </w:r>
    </w:p>
    <w:p w:rsidR="004E2414" w:rsidRPr="00E64976" w:rsidRDefault="004E2414" w:rsidP="004E2414">
      <w:pPr>
        <w:pStyle w:val="NCEAbullets"/>
        <w:rPr>
          <w:lang w:val="en-AU"/>
        </w:rPr>
      </w:pPr>
      <w:r w:rsidRPr="00E64976">
        <w:rPr>
          <w:lang w:val="en-AU"/>
        </w:rPr>
        <w:t>Rods bring in a profit of $300 each. Pillars are more profitable, bringing i</w:t>
      </w:r>
      <w:r>
        <w:rPr>
          <w:lang w:val="en-AU"/>
        </w:rPr>
        <w:t>n a profit of $600 each, so the c</w:t>
      </w:r>
      <w:r w:rsidRPr="00E64976">
        <w:rPr>
          <w:lang w:val="en-AU"/>
        </w:rPr>
        <w:t>ompany’s profit ($P) each w</w:t>
      </w:r>
      <w:r>
        <w:rPr>
          <w:lang w:val="en-AU"/>
        </w:rPr>
        <w:t xml:space="preserve">eek is given by the equation </w:t>
      </w:r>
      <w:r w:rsidRPr="00E64976">
        <w:rPr>
          <w:lang w:val="en-AU"/>
        </w:rPr>
        <w:t>P = 300</w:t>
      </w:r>
      <w:r w:rsidRPr="00D133C1">
        <w:rPr>
          <w:i/>
          <w:lang w:val="en-AU"/>
        </w:rPr>
        <w:t xml:space="preserve">r </w:t>
      </w:r>
      <w:r w:rsidRPr="00E64976">
        <w:rPr>
          <w:lang w:val="en-AU"/>
        </w:rPr>
        <w:t>+ 600</w:t>
      </w:r>
      <w:r w:rsidRPr="00D133C1">
        <w:rPr>
          <w:i/>
          <w:lang w:val="en-AU"/>
        </w:rPr>
        <w:t>p</w:t>
      </w:r>
      <w:r w:rsidRPr="00E64976">
        <w:rPr>
          <w:lang w:val="en-AU"/>
        </w:rPr>
        <w:t xml:space="preserve">, where </w:t>
      </w:r>
      <w:r w:rsidRPr="00D133C1">
        <w:rPr>
          <w:i/>
          <w:lang w:val="en-AU"/>
        </w:rPr>
        <w:t>r</w:t>
      </w:r>
      <w:r w:rsidRPr="00E64976">
        <w:rPr>
          <w:lang w:val="en-AU"/>
        </w:rPr>
        <w:t xml:space="preserve"> is the number of rods sold and </w:t>
      </w:r>
      <w:r w:rsidRPr="00D133C1">
        <w:rPr>
          <w:i/>
          <w:lang w:val="en-AU"/>
        </w:rPr>
        <w:t>p</w:t>
      </w:r>
      <w:r w:rsidRPr="00E64976">
        <w:rPr>
          <w:lang w:val="en-AU"/>
        </w:rPr>
        <w:t xml:space="preserve"> is the number of pillars sold. </w:t>
      </w:r>
    </w:p>
    <w:p w:rsidR="004E2414" w:rsidRPr="00E64976" w:rsidRDefault="004E2414" w:rsidP="004E2414">
      <w:pPr>
        <w:pStyle w:val="NCEAbullets"/>
        <w:rPr>
          <w:color w:val="000000"/>
          <w:szCs w:val="22"/>
          <w:lang w:val="en-AU"/>
        </w:rPr>
      </w:pPr>
      <w:r w:rsidRPr="00E64976">
        <w:rPr>
          <w:lang w:val="en-AU"/>
        </w:rPr>
        <w:t xml:space="preserve">Market conditions mean that the company can sell at most 60 rods and </w:t>
      </w:r>
      <w:r>
        <w:rPr>
          <w:lang w:val="en-AU"/>
        </w:rPr>
        <w:t>7</w:t>
      </w:r>
      <w:r w:rsidRPr="00E64976">
        <w:rPr>
          <w:lang w:val="en-AU"/>
        </w:rPr>
        <w:t xml:space="preserve">0 pillars each week. </w:t>
      </w:r>
      <w:r w:rsidRPr="00E64976">
        <w:rPr>
          <w:color w:val="000000"/>
          <w:szCs w:val="22"/>
          <w:lang w:val="en-AU"/>
        </w:rPr>
        <w:t xml:space="preserve">These constraints can be written </w:t>
      </w:r>
      <w:r w:rsidRPr="00E64976">
        <w:rPr>
          <w:i/>
          <w:iCs/>
          <w:color w:val="000000"/>
          <w:szCs w:val="22"/>
          <w:lang w:val="en-AU"/>
        </w:rPr>
        <w:t xml:space="preserve">r </w:t>
      </w:r>
      <w:r w:rsidRPr="00E64976">
        <w:rPr>
          <w:color w:val="000000"/>
          <w:szCs w:val="22"/>
          <w:lang w:val="en-AU"/>
        </w:rPr>
        <w:t xml:space="preserve">≤ 60 and </w:t>
      </w:r>
      <w:r w:rsidRPr="00E64976">
        <w:rPr>
          <w:i/>
          <w:color w:val="000000"/>
          <w:szCs w:val="22"/>
          <w:lang w:val="en-AU"/>
        </w:rPr>
        <w:t>p</w:t>
      </w:r>
      <w:r w:rsidRPr="00E64976">
        <w:rPr>
          <w:color w:val="000000"/>
          <w:szCs w:val="22"/>
          <w:lang w:val="en-AU"/>
        </w:rPr>
        <w:t xml:space="preserve"> ≤ </w:t>
      </w:r>
      <w:r>
        <w:rPr>
          <w:color w:val="000000"/>
          <w:szCs w:val="22"/>
          <w:lang w:val="en-AU"/>
        </w:rPr>
        <w:t>7</w:t>
      </w:r>
      <w:r w:rsidRPr="00E64976">
        <w:rPr>
          <w:color w:val="000000"/>
          <w:szCs w:val="22"/>
          <w:lang w:val="en-AU"/>
        </w:rPr>
        <w:t xml:space="preserve">0. </w:t>
      </w:r>
    </w:p>
    <w:p w:rsidR="004E2414" w:rsidRPr="00E64976" w:rsidRDefault="004E2414" w:rsidP="004E2414">
      <w:pPr>
        <w:pStyle w:val="NCEAbullets"/>
        <w:rPr>
          <w:lang w:val="en-AU"/>
        </w:rPr>
      </w:pPr>
      <w:r w:rsidRPr="00E64976">
        <w:rPr>
          <w:lang w:val="en-AU"/>
        </w:rPr>
        <w:t>The company can provide:</w:t>
      </w:r>
    </w:p>
    <w:p w:rsidR="004E2414" w:rsidRPr="00E64976" w:rsidRDefault="004E2414" w:rsidP="004E2414">
      <w:pPr>
        <w:pStyle w:val="NCEABulletssub"/>
        <w:rPr>
          <w:lang w:val="en-AU"/>
        </w:rPr>
      </w:pPr>
      <w:r w:rsidRPr="00E64976">
        <w:rPr>
          <w:lang w:val="en-AU"/>
        </w:rPr>
        <w:t>1</w:t>
      </w:r>
      <w:r>
        <w:rPr>
          <w:lang w:val="en-AU"/>
        </w:rPr>
        <w:t>05 drilling hours per week – e</w:t>
      </w:r>
      <w:r w:rsidRPr="00E64976">
        <w:rPr>
          <w:lang w:val="en-AU"/>
        </w:rPr>
        <w:t xml:space="preserve">ach rod requires </w:t>
      </w:r>
      <w:r>
        <w:rPr>
          <w:lang w:val="en-AU"/>
        </w:rPr>
        <w:t>half an</w:t>
      </w:r>
      <w:r w:rsidRPr="00E64976">
        <w:rPr>
          <w:lang w:val="en-AU"/>
        </w:rPr>
        <w:t xml:space="preserve"> hour of drilling and each pillar requires </w:t>
      </w:r>
      <w:r>
        <w:rPr>
          <w:lang w:val="en-AU"/>
        </w:rPr>
        <w:t>one-and-a-half hours of drilling</w:t>
      </w:r>
      <w:r>
        <w:rPr>
          <w:lang w:val="en-AU"/>
        </w:rPr>
        <w:t>.</w:t>
      </w:r>
    </w:p>
    <w:p w:rsidR="004E2414" w:rsidRPr="00E64976" w:rsidRDefault="004E2414" w:rsidP="004E2414">
      <w:pPr>
        <w:pStyle w:val="NCEABulletssub"/>
        <w:rPr>
          <w:lang w:val="en-AU"/>
        </w:rPr>
      </w:pPr>
      <w:r>
        <w:rPr>
          <w:lang w:val="en-AU"/>
        </w:rPr>
        <w:t>90 hours of grinding per week – e</w:t>
      </w:r>
      <w:r w:rsidRPr="00E64976">
        <w:rPr>
          <w:lang w:val="en-AU"/>
        </w:rPr>
        <w:t>ach rod requires one hour of grinding and each pilla</w:t>
      </w:r>
      <w:r>
        <w:rPr>
          <w:lang w:val="en-AU"/>
        </w:rPr>
        <w:t>r requires one hour of grinding</w:t>
      </w:r>
    </w:p>
    <w:p w:rsidR="004E2414" w:rsidRPr="00E64976" w:rsidRDefault="004E2414" w:rsidP="004E2414">
      <w:pPr>
        <w:pStyle w:val="NCEABulletssub"/>
        <w:rPr>
          <w:lang w:val="en-AU"/>
        </w:rPr>
      </w:pPr>
      <w:r>
        <w:rPr>
          <w:lang w:val="en-AU"/>
        </w:rPr>
        <w:t>70 hours of polishing per week – e</w:t>
      </w:r>
      <w:r w:rsidRPr="00E64976">
        <w:rPr>
          <w:lang w:val="en-AU"/>
        </w:rPr>
        <w:t xml:space="preserve">ach rod requires </w:t>
      </w:r>
      <w:r>
        <w:rPr>
          <w:lang w:val="en-AU"/>
        </w:rPr>
        <w:t>one</w:t>
      </w:r>
      <w:r w:rsidRPr="00E64976">
        <w:rPr>
          <w:lang w:val="en-AU"/>
        </w:rPr>
        <w:t xml:space="preserve"> hour of polishing and each pillar requires </w:t>
      </w:r>
      <w:r>
        <w:rPr>
          <w:lang w:val="en-AU"/>
        </w:rPr>
        <w:t>half an</w:t>
      </w:r>
      <w:r w:rsidRPr="00E64976">
        <w:rPr>
          <w:lang w:val="en-AU"/>
        </w:rPr>
        <w:t xml:space="preserve"> hour of polishing.</w:t>
      </w:r>
    </w:p>
    <w:p w:rsidR="00D65FA7" w:rsidRDefault="004E2414" w:rsidP="006650CB">
      <w:pPr>
        <w:pStyle w:val="NCEAbullets"/>
      </w:pPr>
      <w:r w:rsidRPr="004E2414">
        <w:rPr>
          <w:lang w:val="en-AU"/>
        </w:rPr>
        <w:t xml:space="preserve">The company is considering to bring in the same profit of $450 each rod and pillars. </w:t>
      </w:r>
      <w:r w:rsidR="00FF3A22">
        <w:rPr>
          <w:lang w:val="en-AU"/>
        </w:rPr>
        <w:t xml:space="preserve">                          </w:t>
      </w:r>
      <w:r w:rsidRPr="004E2414">
        <w:rPr>
          <w:lang w:val="en-AU"/>
        </w:rPr>
        <w:t xml:space="preserve">     (P = 450</w:t>
      </w:r>
      <w:r w:rsidRPr="004E2414">
        <w:rPr>
          <w:i/>
          <w:lang w:val="en-AU"/>
        </w:rPr>
        <w:t xml:space="preserve">r </w:t>
      </w:r>
      <w:r w:rsidRPr="004E2414">
        <w:rPr>
          <w:lang w:val="en-AU"/>
        </w:rPr>
        <w:t>+ 450</w:t>
      </w:r>
      <w:r w:rsidRPr="004E2414">
        <w:rPr>
          <w:i/>
          <w:lang w:val="en-AU"/>
        </w:rPr>
        <w:t xml:space="preserve">p </w:t>
      </w:r>
      <w:r w:rsidRPr="004E2414">
        <w:rPr>
          <w:lang w:val="en-AU"/>
        </w:rPr>
        <w:t>)</w:t>
      </w:r>
      <w:bookmarkStart w:id="0" w:name="_GoBack"/>
      <w:bookmarkEnd w:id="0"/>
    </w:p>
    <w:sectPr w:rsidR="00D65FA7" w:rsidSect="004E2414">
      <w:headerReference w:type="default" r:id="rId5"/>
      <w:footerReference w:type="firs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5C" w:rsidRPr="006628D1" w:rsidRDefault="009A14F8" w:rsidP="006E0F5B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</w:t>
    </w:r>
    <w:r w:rsidRPr="006628D1">
      <w:rPr>
        <w:color w:val="808080"/>
        <w:sz w:val="18"/>
      </w:rPr>
      <w:t>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5C" w:rsidRPr="008D719B" w:rsidRDefault="009A14F8" w:rsidP="008D7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219"/>
    <w:multiLevelType w:val="hybridMultilevel"/>
    <w:tmpl w:val="CADAC2E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14"/>
    <w:rsid w:val="004E2414"/>
    <w:rsid w:val="009A14F8"/>
    <w:rsid w:val="00D65FA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979F8-238A-4A80-BF03-1553C73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2414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FooterChar">
    <w:name w:val="Footer Char"/>
    <w:basedOn w:val="DefaultParagraphFont"/>
    <w:link w:val="Footer"/>
    <w:rsid w:val="004E2414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4E2414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basedOn w:val="DefaultParagraphFont"/>
    <w:link w:val="Header"/>
    <w:rsid w:val="004E2414"/>
    <w:rPr>
      <w:rFonts w:ascii="Arial" w:eastAsia="Times New Roman" w:hAnsi="Arial" w:cs="Times New Roman"/>
      <w:sz w:val="24"/>
      <w:szCs w:val="20"/>
    </w:rPr>
  </w:style>
  <w:style w:type="paragraph" w:customStyle="1" w:styleId="NCEAHeadInfoL2">
    <w:name w:val="NCEA Head Info  L2"/>
    <w:basedOn w:val="Normal"/>
    <w:rsid w:val="004E2414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4E241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Instructionsbanner">
    <w:name w:val="NCEA Instructions banner"/>
    <w:basedOn w:val="Normal"/>
    <w:rsid w:val="004E2414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4E2414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4E2414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head">
    <w:name w:val="NCEA table head"/>
    <w:basedOn w:val="Normal"/>
    <w:rsid w:val="004E2414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4E2414"/>
    <w:pPr>
      <w:spacing w:before="120" w:after="120"/>
    </w:pPr>
    <w:rPr>
      <w:rFonts w:ascii="Arial" w:hAnsi="Arial"/>
      <w:sz w:val="20"/>
      <w:szCs w:val="20"/>
      <w:lang w:val="en-NZ" w:eastAsia="en-NZ"/>
    </w:rPr>
  </w:style>
  <w:style w:type="paragraph" w:customStyle="1" w:styleId="NCEABulletssub">
    <w:name w:val="NCEA Bullets (sub)"/>
    <w:basedOn w:val="Normal"/>
    <w:rsid w:val="004E2414"/>
    <w:pPr>
      <w:numPr>
        <w:numId w:val="1"/>
      </w:numPr>
      <w:spacing w:before="80" w:after="80"/>
    </w:pPr>
    <w:rPr>
      <w:rFonts w:ascii="Arial" w:hAnsi="Arial"/>
      <w:sz w:val="22"/>
    </w:rPr>
  </w:style>
  <w:style w:type="character" w:customStyle="1" w:styleId="NCEAbulletsChar">
    <w:name w:val="NCEA bullets Char"/>
    <w:link w:val="NCEAbullets"/>
    <w:rsid w:val="004E2414"/>
    <w:rPr>
      <w:rFonts w:ascii="Arial" w:eastAsia="Times New Roman" w:hAnsi="Arial" w:cs="Times New Roman"/>
      <w:szCs w:val="24"/>
      <w:lang w:val="x-none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Suhil.Musa</dc:creator>
  <cp:keywords/>
  <dc:description/>
  <cp:lastModifiedBy>Suhil.Musa</cp:lastModifiedBy>
  <cp:revision>3</cp:revision>
  <dcterms:created xsi:type="dcterms:W3CDTF">2013-08-13T07:26:00Z</dcterms:created>
  <dcterms:modified xsi:type="dcterms:W3CDTF">2013-08-13T08:09:00Z</dcterms:modified>
</cp:coreProperties>
</file>